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B597" w14:textId="77777777" w:rsidR="00B04EE0" w:rsidRDefault="00B04EE0" w:rsidP="2DE79C66"/>
    <w:p w14:paraId="56961E3F" w14:textId="77777777" w:rsidR="00B04EE0" w:rsidRDefault="00B04EE0" w:rsidP="2DE79C66"/>
    <w:p w14:paraId="58134029" w14:textId="77777777" w:rsidR="00B04EE0" w:rsidRPr="000B39CE" w:rsidRDefault="002D49E6" w:rsidP="00B354D2">
      <w:pPr>
        <w:jc w:val="center"/>
      </w:pPr>
      <w:r>
        <w:pict w14:anchorId="72588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96.5pt">
            <v:imagedata r:id="rId4" o:title=""/>
          </v:shape>
        </w:pict>
      </w:r>
    </w:p>
    <w:p w14:paraId="75914699" w14:textId="77777777" w:rsidR="00B04EE0" w:rsidRPr="000B39CE" w:rsidRDefault="00B04EE0" w:rsidP="2DE79C66"/>
    <w:p w14:paraId="614E5663" w14:textId="77777777" w:rsidR="00B04EE0" w:rsidRPr="000B39CE" w:rsidRDefault="00B04EE0" w:rsidP="00B354D2"/>
    <w:p w14:paraId="15550915" w14:textId="77777777" w:rsidR="00B04EE0" w:rsidRPr="000B39CE" w:rsidRDefault="00B04EE0" w:rsidP="2DE79C66"/>
    <w:p w14:paraId="7A4A1A6E" w14:textId="77777777" w:rsidR="00B04EE0" w:rsidRPr="00CD26AF" w:rsidRDefault="00B04EE0" w:rsidP="00CA3285">
      <w:pPr>
        <w:jc w:val="center"/>
        <w:rPr>
          <w:b/>
          <w:bCs/>
          <w:color w:val="000090"/>
          <w:sz w:val="36"/>
          <w:szCs w:val="36"/>
          <w:u w:val="single"/>
        </w:rPr>
      </w:pPr>
      <w:r w:rsidRPr="00CD26AF">
        <w:rPr>
          <w:b/>
          <w:bCs/>
          <w:color w:val="000090"/>
          <w:sz w:val="36"/>
          <w:szCs w:val="36"/>
          <w:u w:val="single"/>
        </w:rPr>
        <w:t>KIT COMMUNICATION</w:t>
      </w:r>
    </w:p>
    <w:p w14:paraId="07E4E9D2" w14:textId="77777777" w:rsidR="00B04EE0" w:rsidRPr="00CD26AF" w:rsidRDefault="00B04EE0" w:rsidP="002E0C4B">
      <w:pPr>
        <w:jc w:val="center"/>
        <w:rPr>
          <w:b/>
          <w:bCs/>
          <w:color w:val="000090"/>
          <w:sz w:val="36"/>
          <w:szCs w:val="36"/>
          <w:u w:val="single"/>
        </w:rPr>
      </w:pPr>
      <w:r w:rsidRPr="00CD26AF">
        <w:rPr>
          <w:b/>
          <w:bCs/>
          <w:color w:val="000090"/>
          <w:sz w:val="36"/>
          <w:szCs w:val="36"/>
          <w:u w:val="single"/>
        </w:rPr>
        <w:t>PLATEFORME PARTICIPATIVE</w:t>
      </w:r>
    </w:p>
    <w:p w14:paraId="73EADA81" w14:textId="77777777" w:rsidR="00B04EE0" w:rsidRDefault="00B04EE0" w:rsidP="2DE79C66"/>
    <w:p w14:paraId="13CD7011" w14:textId="77777777" w:rsidR="00B04EE0" w:rsidRDefault="00B04EE0" w:rsidP="2DE79C66"/>
    <w:p w14:paraId="4B50F08D" w14:textId="77777777" w:rsidR="00B04EE0" w:rsidRPr="00CA3285" w:rsidRDefault="00B04EE0" w:rsidP="002E0C4B">
      <w:pPr>
        <w:ind w:left="1134"/>
        <w:rPr>
          <w:color w:val="000090"/>
          <w:sz w:val="32"/>
        </w:rPr>
      </w:pPr>
      <w:r w:rsidRPr="00CA3285">
        <w:rPr>
          <w:color w:val="000090"/>
          <w:sz w:val="32"/>
        </w:rPr>
        <w:t>&gt;</w:t>
      </w:r>
      <w:r>
        <w:rPr>
          <w:color w:val="000090"/>
          <w:sz w:val="32"/>
        </w:rPr>
        <w:t xml:space="preserve"> </w:t>
      </w:r>
      <w:r w:rsidRPr="00CA3285">
        <w:rPr>
          <w:color w:val="000090"/>
          <w:sz w:val="32"/>
        </w:rPr>
        <w:t xml:space="preserve">Un argumentaire </w:t>
      </w:r>
      <w:r>
        <w:rPr>
          <w:color w:val="000090"/>
          <w:sz w:val="32"/>
        </w:rPr>
        <w:t xml:space="preserve">sur la </w:t>
      </w:r>
      <w:r w:rsidRPr="00CA3285">
        <w:rPr>
          <w:color w:val="000090"/>
          <w:sz w:val="32"/>
        </w:rPr>
        <w:t>plateforme participative.</w:t>
      </w:r>
    </w:p>
    <w:p w14:paraId="7B2929C9" w14:textId="77777777" w:rsidR="00B04EE0" w:rsidRPr="00CA3285" w:rsidRDefault="00B04EE0" w:rsidP="002E0C4B">
      <w:pPr>
        <w:ind w:left="1134"/>
        <w:rPr>
          <w:color w:val="000090"/>
          <w:sz w:val="32"/>
        </w:rPr>
      </w:pPr>
    </w:p>
    <w:p w14:paraId="7534F8AE" w14:textId="77777777" w:rsidR="00B04EE0" w:rsidRPr="00CA3285" w:rsidRDefault="00B04EE0" w:rsidP="002E0C4B">
      <w:pPr>
        <w:ind w:left="1134"/>
        <w:rPr>
          <w:color w:val="000090"/>
          <w:sz w:val="32"/>
        </w:rPr>
      </w:pPr>
      <w:r w:rsidRPr="00CA3285">
        <w:rPr>
          <w:color w:val="000090"/>
          <w:sz w:val="32"/>
        </w:rPr>
        <w:t>&gt;</w:t>
      </w:r>
      <w:r>
        <w:rPr>
          <w:color w:val="000090"/>
          <w:sz w:val="32"/>
        </w:rPr>
        <w:t xml:space="preserve"> </w:t>
      </w:r>
      <w:r w:rsidRPr="00CA3285">
        <w:rPr>
          <w:color w:val="000090"/>
          <w:sz w:val="32"/>
        </w:rPr>
        <w:t>Un exemple de mail.</w:t>
      </w:r>
    </w:p>
    <w:p w14:paraId="0C352460" w14:textId="77777777" w:rsidR="00B04EE0" w:rsidRPr="00CA3285" w:rsidRDefault="00B04EE0" w:rsidP="002E0C4B">
      <w:pPr>
        <w:ind w:left="1134"/>
        <w:rPr>
          <w:color w:val="000090"/>
          <w:sz w:val="32"/>
        </w:rPr>
      </w:pPr>
    </w:p>
    <w:p w14:paraId="6DC11F69" w14:textId="77777777" w:rsidR="00B04EE0" w:rsidRDefault="00B04EE0" w:rsidP="002E0C4B">
      <w:pPr>
        <w:ind w:left="1134"/>
        <w:rPr>
          <w:color w:val="000090"/>
          <w:sz w:val="32"/>
        </w:rPr>
      </w:pPr>
      <w:r w:rsidRPr="00CA3285">
        <w:rPr>
          <w:color w:val="000090"/>
          <w:sz w:val="32"/>
        </w:rPr>
        <w:t>&gt;</w:t>
      </w:r>
      <w:r>
        <w:rPr>
          <w:color w:val="000090"/>
          <w:sz w:val="32"/>
        </w:rPr>
        <w:t xml:space="preserve"> Des visuels :</w:t>
      </w:r>
      <w:r w:rsidRPr="00CA3285">
        <w:rPr>
          <w:color w:val="000090"/>
          <w:sz w:val="32"/>
        </w:rPr>
        <w:t xml:space="preserve"> présenta</w:t>
      </w:r>
      <w:r>
        <w:rPr>
          <w:color w:val="000090"/>
          <w:sz w:val="32"/>
        </w:rPr>
        <w:t>tion de la plateforme format A4</w:t>
      </w:r>
      <w:r w:rsidRPr="00CA3285">
        <w:rPr>
          <w:color w:val="000090"/>
          <w:sz w:val="32"/>
        </w:rPr>
        <w:t xml:space="preserve"> </w:t>
      </w:r>
    </w:p>
    <w:p w14:paraId="24DEE340" w14:textId="77777777" w:rsidR="00B04EE0" w:rsidRPr="00CA3285" w:rsidRDefault="00B04EE0" w:rsidP="00CA3285">
      <w:pPr>
        <w:ind w:left="1134"/>
        <w:rPr>
          <w:color w:val="000090"/>
          <w:sz w:val="32"/>
        </w:rPr>
      </w:pPr>
      <w:proofErr w:type="gramStart"/>
      <w:r w:rsidRPr="00CA3285">
        <w:rPr>
          <w:color w:val="000090"/>
          <w:sz w:val="32"/>
        </w:rPr>
        <w:t>et</w:t>
      </w:r>
      <w:proofErr w:type="gramEnd"/>
      <w:r w:rsidRPr="00CA3285">
        <w:rPr>
          <w:color w:val="000090"/>
          <w:sz w:val="32"/>
        </w:rPr>
        <w:t xml:space="preserve"> visuel pour les réseaux sociaux</w:t>
      </w:r>
      <w:r>
        <w:rPr>
          <w:color w:val="000090"/>
          <w:sz w:val="32"/>
        </w:rPr>
        <w:t xml:space="preserve"> (en pièces jointes)</w:t>
      </w:r>
      <w:r w:rsidRPr="00CA3285">
        <w:rPr>
          <w:color w:val="000090"/>
          <w:sz w:val="32"/>
        </w:rPr>
        <w:t>.</w:t>
      </w:r>
    </w:p>
    <w:p w14:paraId="15C0DB81" w14:textId="77777777" w:rsidR="00B04EE0" w:rsidRDefault="00B04EE0" w:rsidP="2DE79C66"/>
    <w:p w14:paraId="22B1A1C2" w14:textId="77777777" w:rsidR="00B04EE0" w:rsidRDefault="00B04EE0" w:rsidP="2DE79C66"/>
    <w:p w14:paraId="1397444E" w14:textId="77777777" w:rsidR="00B04EE0" w:rsidRPr="009379AF" w:rsidRDefault="00B04EE0" w:rsidP="009379AF">
      <w:pPr>
        <w:rPr>
          <w:color w:val="000090"/>
          <w:sz w:val="36"/>
          <w:szCs w:val="36"/>
        </w:rPr>
      </w:pPr>
    </w:p>
    <w:p w14:paraId="2D2419FC" w14:textId="77777777" w:rsidR="00B04EE0" w:rsidRPr="009379AF" w:rsidRDefault="00B04EE0" w:rsidP="009379AF">
      <w:pPr>
        <w:rPr>
          <w:color w:val="000090"/>
          <w:sz w:val="36"/>
          <w:szCs w:val="36"/>
        </w:rPr>
      </w:pPr>
    </w:p>
    <w:p w14:paraId="5D05B47C" w14:textId="77777777" w:rsidR="00B04EE0" w:rsidRPr="00CD26AF" w:rsidRDefault="00B04EE0" w:rsidP="2DE79C66">
      <w:pPr>
        <w:jc w:val="center"/>
        <w:rPr>
          <w:b/>
          <w:bCs/>
          <w:color w:val="000090"/>
          <w:sz w:val="36"/>
          <w:szCs w:val="36"/>
          <w:u w:val="single"/>
        </w:rPr>
      </w:pPr>
      <w:r w:rsidRPr="00CD26AF">
        <w:rPr>
          <w:b/>
          <w:bCs/>
          <w:color w:val="000090"/>
          <w:sz w:val="36"/>
          <w:szCs w:val="36"/>
          <w:u w:val="single"/>
        </w:rPr>
        <w:t>ARGUMENTAIRE PLATEFORME PARTICIPATIVE</w:t>
      </w:r>
    </w:p>
    <w:p w14:paraId="3EE9CE04" w14:textId="77777777" w:rsidR="00B04EE0" w:rsidRPr="00CD26AF" w:rsidRDefault="00B04EE0">
      <w:pPr>
        <w:rPr>
          <w:color w:val="000090"/>
        </w:rPr>
      </w:pPr>
    </w:p>
    <w:p w14:paraId="2A91488B" w14:textId="77777777" w:rsidR="00B04EE0" w:rsidRPr="00CD26AF" w:rsidRDefault="00B04EE0" w:rsidP="2DE79C66">
      <w:pPr>
        <w:rPr>
          <w:color w:val="000090"/>
        </w:rPr>
      </w:pPr>
    </w:p>
    <w:p w14:paraId="2298D537" w14:textId="77777777" w:rsidR="00B04EE0" w:rsidRPr="00CD26AF" w:rsidRDefault="00B04EE0" w:rsidP="00450819">
      <w:pPr>
        <w:jc w:val="center"/>
        <w:rPr>
          <w:b/>
          <w:bCs/>
          <w:color w:val="000090"/>
          <w:sz w:val="36"/>
          <w:szCs w:val="32"/>
        </w:rPr>
      </w:pPr>
      <w:r w:rsidRPr="00CD26AF">
        <w:rPr>
          <w:b/>
          <w:bCs/>
          <w:color w:val="000090"/>
          <w:sz w:val="36"/>
          <w:szCs w:val="32"/>
        </w:rPr>
        <w:t>Pour faire bouger l’école, nous avons besoin de vous</w:t>
      </w:r>
    </w:p>
    <w:p w14:paraId="5C3854DA" w14:textId="77777777" w:rsidR="00B04EE0" w:rsidRPr="00CD26AF" w:rsidRDefault="00B04EE0" w:rsidP="6ED0B4E1">
      <w:pPr>
        <w:rPr>
          <w:i/>
          <w:iCs/>
          <w:color w:val="000090"/>
        </w:rPr>
      </w:pPr>
    </w:p>
    <w:p w14:paraId="781C2009" w14:textId="77777777" w:rsidR="00B04EE0" w:rsidRPr="00CD26AF" w:rsidRDefault="00B04EE0" w:rsidP="2DE79C66">
      <w:pPr>
        <w:rPr>
          <w:color w:val="000090"/>
        </w:rPr>
      </w:pPr>
    </w:p>
    <w:p w14:paraId="6A05E83C" w14:textId="77777777" w:rsidR="00B04EE0" w:rsidRPr="00CD26AF" w:rsidRDefault="00B04EE0" w:rsidP="2DE79C66">
      <w:pPr>
        <w:rPr>
          <w:color w:val="000090"/>
        </w:rPr>
      </w:pPr>
    </w:p>
    <w:p w14:paraId="7FAB4672" w14:textId="77777777" w:rsidR="00B04EE0" w:rsidRPr="00CD26AF" w:rsidRDefault="00B04EE0" w:rsidP="2DE79C66">
      <w:pPr>
        <w:jc w:val="center"/>
        <w:rPr>
          <w:b/>
          <w:bCs/>
          <w:i/>
          <w:iCs/>
          <w:color w:val="000090"/>
        </w:rPr>
      </w:pPr>
      <w:r w:rsidRPr="00CD26AF">
        <w:rPr>
          <w:b/>
          <w:bCs/>
          <w:i/>
          <w:iCs/>
          <w:color w:val="000090"/>
        </w:rPr>
        <w:t>Du 20 au 22 mai 2022, l’Apel organise, à Nice, son XXII</w:t>
      </w:r>
      <w:r w:rsidRPr="00CD26AF">
        <w:rPr>
          <w:b/>
          <w:bCs/>
          <w:i/>
          <w:iCs/>
          <w:color w:val="000090"/>
          <w:vertAlign w:val="superscript"/>
        </w:rPr>
        <w:t>e</w:t>
      </w:r>
      <w:r w:rsidRPr="00CD26AF">
        <w:rPr>
          <w:b/>
          <w:bCs/>
          <w:i/>
          <w:iCs/>
          <w:color w:val="000090"/>
        </w:rPr>
        <w:t xml:space="preserve"> congrès, sur le thème : </w:t>
      </w:r>
    </w:p>
    <w:p w14:paraId="68BA7EE5" w14:textId="77777777" w:rsidR="00B04EE0" w:rsidRPr="00CD26AF" w:rsidRDefault="00B04EE0" w:rsidP="2DE79C66">
      <w:pPr>
        <w:jc w:val="center"/>
        <w:rPr>
          <w:b/>
          <w:bCs/>
          <w:i/>
          <w:iCs/>
          <w:color w:val="000090"/>
        </w:rPr>
      </w:pPr>
      <w:r w:rsidRPr="00CD26AF">
        <w:rPr>
          <w:b/>
          <w:bCs/>
          <w:i/>
          <w:iCs/>
          <w:color w:val="000090"/>
        </w:rPr>
        <w:t>“Parents et école, bougeons-nous ! Pour que l’école change vraiment”.</w:t>
      </w:r>
    </w:p>
    <w:p w14:paraId="55A2FE38" w14:textId="77777777" w:rsidR="00B04EE0" w:rsidRDefault="00B04EE0"/>
    <w:p w14:paraId="68FF7AD1" w14:textId="77777777" w:rsidR="00B04EE0" w:rsidRDefault="00B04EE0"/>
    <w:p w14:paraId="2C1780EA" w14:textId="77777777" w:rsidR="00B04EE0" w:rsidRDefault="00B04EE0"/>
    <w:p w14:paraId="1CB95472" w14:textId="77777777" w:rsidR="00B04EE0" w:rsidRDefault="00B04EE0" w:rsidP="2DE79C66"/>
    <w:p w14:paraId="0CE95F2D" w14:textId="77777777" w:rsidR="00B04EE0" w:rsidRPr="00132AB5" w:rsidRDefault="00B04EE0" w:rsidP="2DE79C66">
      <w:pPr>
        <w:jc w:val="both"/>
        <w:rPr>
          <w:sz w:val="28"/>
        </w:rPr>
      </w:pPr>
      <w:r w:rsidRPr="00132AB5">
        <w:rPr>
          <w:sz w:val="28"/>
        </w:rPr>
        <w:t>Ce congrès est une démarche qui engage les parents mais aussi l’ensemble de la communauté éducative, autour de cinq défis :</w:t>
      </w:r>
    </w:p>
    <w:p w14:paraId="6FF4F8F1" w14:textId="77777777" w:rsidR="00B04EE0" w:rsidRDefault="00B04EE0" w:rsidP="2DE79C66">
      <w:pPr>
        <w:jc w:val="both"/>
      </w:pPr>
    </w:p>
    <w:p w14:paraId="23FF2D37" w14:textId="77777777" w:rsidR="00B04EE0" w:rsidRDefault="00B04EE0" w:rsidP="2DE79C66">
      <w:pPr>
        <w:jc w:val="both"/>
        <w:rPr>
          <w:b/>
          <w:bCs/>
          <w:color w:val="002060"/>
        </w:rPr>
      </w:pPr>
    </w:p>
    <w:p w14:paraId="0F764D9B" w14:textId="77777777" w:rsidR="00B04EE0" w:rsidRDefault="00B04EE0" w:rsidP="00132AB5">
      <w:pPr>
        <w:ind w:left="567"/>
        <w:jc w:val="both"/>
      </w:pPr>
      <w:r w:rsidRPr="2DE79C66">
        <w:rPr>
          <w:b/>
          <w:bCs/>
          <w:color w:val="002060"/>
        </w:rPr>
        <w:t>-Défi 1 :</w:t>
      </w:r>
      <w:r w:rsidRPr="2DE79C66">
        <w:rPr>
          <w:color w:val="002060"/>
        </w:rPr>
        <w:t xml:space="preserve"> </w:t>
      </w:r>
      <w:r>
        <w:t>aider le jeune à grandir dans sa globalité. Une éducation qui prend en compte toutes les facettes de sa personnalité de chaque jeune et lui permet d’être acteur de la construction de son savoir et de sa vie.</w:t>
      </w:r>
    </w:p>
    <w:p w14:paraId="488BF6BE" w14:textId="77777777" w:rsidR="00B04EE0" w:rsidRDefault="00B04EE0" w:rsidP="00132AB5">
      <w:pPr>
        <w:ind w:left="567"/>
        <w:jc w:val="both"/>
      </w:pPr>
    </w:p>
    <w:p w14:paraId="3C85C325" w14:textId="77777777" w:rsidR="00B04EE0" w:rsidRDefault="00B04EE0" w:rsidP="00132AB5">
      <w:pPr>
        <w:ind w:left="567"/>
        <w:jc w:val="both"/>
      </w:pPr>
      <w:r w:rsidRPr="2DE79C66">
        <w:rPr>
          <w:b/>
          <w:bCs/>
          <w:color w:val="002060"/>
        </w:rPr>
        <w:t>-Défi 2 :</w:t>
      </w:r>
      <w:r>
        <w:t xml:space="preserve"> accueillir le jeune tel qu’il est, de la mixité sociale aux situations de handicap, faire de la fraternité une richesse pour une vraie solidarité.</w:t>
      </w:r>
    </w:p>
    <w:p w14:paraId="729C4066" w14:textId="77777777" w:rsidR="00B04EE0" w:rsidRDefault="00B04EE0" w:rsidP="00132AB5">
      <w:pPr>
        <w:ind w:left="567"/>
        <w:jc w:val="both"/>
      </w:pPr>
    </w:p>
    <w:p w14:paraId="6F5F80B6" w14:textId="77777777" w:rsidR="00B04EE0" w:rsidRDefault="00B04EE0" w:rsidP="00132AB5">
      <w:pPr>
        <w:ind w:left="567"/>
        <w:jc w:val="both"/>
      </w:pPr>
      <w:r w:rsidRPr="2DE79C66">
        <w:rPr>
          <w:b/>
          <w:bCs/>
          <w:color w:val="002060"/>
        </w:rPr>
        <w:t>-Défi 3 :</w:t>
      </w:r>
      <w:r>
        <w:t xml:space="preserve"> accompagner chaque jeune et l’aider à trouver sa place dans le monde. Pour que l’orientation soit au service de la vocation et de la personnalité de chaque jeune et que celui-ci devienne acteur de son avenir dans un monde en mutation.</w:t>
      </w:r>
    </w:p>
    <w:p w14:paraId="3DD9C978" w14:textId="77777777" w:rsidR="00B04EE0" w:rsidRDefault="00B04EE0" w:rsidP="00132AB5">
      <w:pPr>
        <w:ind w:left="567"/>
        <w:jc w:val="both"/>
      </w:pPr>
    </w:p>
    <w:p w14:paraId="6712C41A" w14:textId="77777777" w:rsidR="00B04EE0" w:rsidRDefault="00B04EE0" w:rsidP="00132AB5">
      <w:pPr>
        <w:ind w:left="567"/>
        <w:jc w:val="both"/>
      </w:pPr>
      <w:r w:rsidRPr="2DE79C66">
        <w:rPr>
          <w:b/>
          <w:bCs/>
          <w:color w:val="002060"/>
        </w:rPr>
        <w:t>-Défi 4 :</w:t>
      </w:r>
      <w:r>
        <w:t xml:space="preserve"> adapter les pratiques pédagogiques à chaque jeune. Elargir les approches pédagogiques pour trouver des outils adaptés aux besoins de chaque élève.</w:t>
      </w:r>
    </w:p>
    <w:p w14:paraId="55FA0C89" w14:textId="77777777" w:rsidR="00B04EE0" w:rsidRDefault="00B04EE0" w:rsidP="00132AB5">
      <w:pPr>
        <w:ind w:left="567"/>
        <w:jc w:val="both"/>
      </w:pPr>
    </w:p>
    <w:p w14:paraId="74BFBD9B" w14:textId="77777777" w:rsidR="00B04EE0" w:rsidRDefault="00B04EE0" w:rsidP="00132AB5">
      <w:pPr>
        <w:ind w:left="567"/>
        <w:jc w:val="both"/>
      </w:pPr>
      <w:r w:rsidRPr="2DE79C66">
        <w:rPr>
          <w:b/>
          <w:bCs/>
          <w:color w:val="002060"/>
        </w:rPr>
        <w:t>-Défi 5 :</w:t>
      </w:r>
      <w:r>
        <w:t xml:space="preserve"> repenser l’évaluation et les façons d’évaluer les compétences de l’élève pour le faire progresser et grandir sans le décourager. Développer une culture de l’évaluation des projets mis en œuvre au sein des établissements, afin qu’elle soit partagée par les parents et les équipes éducatives. </w:t>
      </w:r>
    </w:p>
    <w:p w14:paraId="7AD9DB57" w14:textId="77777777" w:rsidR="00B04EE0" w:rsidRDefault="00B04EE0" w:rsidP="2DE79C66">
      <w:pPr>
        <w:jc w:val="both"/>
      </w:pPr>
    </w:p>
    <w:p w14:paraId="12C09883" w14:textId="77777777" w:rsidR="00B04EE0" w:rsidRDefault="00B04EE0" w:rsidP="2DE79C66">
      <w:pPr>
        <w:jc w:val="both"/>
      </w:pPr>
    </w:p>
    <w:p w14:paraId="01A78F78" w14:textId="77777777" w:rsidR="00B04EE0" w:rsidRDefault="00B04EE0" w:rsidP="2DE79C66">
      <w:pPr>
        <w:jc w:val="both"/>
      </w:pPr>
    </w:p>
    <w:p w14:paraId="143792B6" w14:textId="77777777" w:rsidR="00B04EE0" w:rsidRDefault="00B04EE0" w:rsidP="2DE79C66">
      <w:pPr>
        <w:jc w:val="both"/>
      </w:pPr>
    </w:p>
    <w:p w14:paraId="330418BA" w14:textId="77777777" w:rsidR="00B04EE0" w:rsidRPr="00CD26AF" w:rsidRDefault="00B04EE0" w:rsidP="2DE79C66">
      <w:pPr>
        <w:jc w:val="both"/>
        <w:rPr>
          <w:color w:val="000090"/>
          <w:sz w:val="28"/>
        </w:rPr>
      </w:pPr>
      <w:r w:rsidRPr="00CD26AF">
        <w:rPr>
          <w:b/>
          <w:bCs/>
          <w:color w:val="000090"/>
          <w:sz w:val="28"/>
        </w:rPr>
        <w:t xml:space="preserve">Sur place, 1500 personnes seront présentes. </w:t>
      </w:r>
      <w:r w:rsidRPr="00CD26AF">
        <w:rPr>
          <w:color w:val="000090"/>
          <w:sz w:val="28"/>
        </w:rPr>
        <w:t>Délégations d’Apel académiques et départementales, directeurs diocésains, chefs d’établissement, enseignants, représentants syndicaux, partenaires et personnalités du monde éducatif. Pour des moments riches en émotions et en réflexions.</w:t>
      </w:r>
    </w:p>
    <w:p w14:paraId="3F3556EC" w14:textId="77777777" w:rsidR="00B04EE0" w:rsidRDefault="00B04EE0" w:rsidP="2DE79C66">
      <w:pPr>
        <w:jc w:val="both"/>
      </w:pPr>
    </w:p>
    <w:p w14:paraId="7C547888" w14:textId="77777777" w:rsidR="00B04EE0" w:rsidRDefault="00B04EE0" w:rsidP="2DE79C66"/>
    <w:p w14:paraId="4FA0E501" w14:textId="77777777" w:rsidR="00B04EE0" w:rsidRDefault="00B04EE0" w:rsidP="6ED0B4E1">
      <w:pPr>
        <w:rPr>
          <w:b/>
          <w:bCs/>
        </w:rPr>
      </w:pPr>
    </w:p>
    <w:p w14:paraId="6A7E2AE8" w14:textId="77777777" w:rsidR="00B04EE0" w:rsidRDefault="00B04EE0" w:rsidP="6ED0B4E1">
      <w:pPr>
        <w:rPr>
          <w:b/>
          <w:bCs/>
        </w:rPr>
      </w:pPr>
    </w:p>
    <w:p w14:paraId="0540F46E" w14:textId="77777777" w:rsidR="00B04EE0" w:rsidRDefault="00B04EE0" w:rsidP="6ED0B4E1">
      <w:pPr>
        <w:rPr>
          <w:b/>
          <w:bCs/>
        </w:rPr>
      </w:pPr>
    </w:p>
    <w:p w14:paraId="27EDD3E3" w14:textId="77777777" w:rsidR="00B04EE0" w:rsidRDefault="00B04EE0" w:rsidP="2DE79C66">
      <w:pPr>
        <w:rPr>
          <w:b/>
          <w:bCs/>
        </w:rPr>
      </w:pPr>
    </w:p>
    <w:p w14:paraId="69E68095" w14:textId="77777777" w:rsidR="00B04EE0" w:rsidRDefault="00B04EE0" w:rsidP="2DE79C66">
      <w:pPr>
        <w:rPr>
          <w:b/>
          <w:bCs/>
          <w:color w:val="000090"/>
          <w:sz w:val="28"/>
        </w:rPr>
      </w:pPr>
    </w:p>
    <w:p w14:paraId="4ADFBB28" w14:textId="77777777" w:rsidR="00B04EE0" w:rsidRPr="00CD26AF" w:rsidRDefault="00B04EE0" w:rsidP="2DE79C66">
      <w:pPr>
        <w:rPr>
          <w:b/>
          <w:bCs/>
          <w:color w:val="000090"/>
          <w:sz w:val="28"/>
        </w:rPr>
      </w:pPr>
      <w:r w:rsidRPr="00CD26AF">
        <w:rPr>
          <w:b/>
          <w:bCs/>
          <w:color w:val="000090"/>
          <w:sz w:val="28"/>
        </w:rPr>
        <w:t>NOUVEAU</w:t>
      </w:r>
    </w:p>
    <w:p w14:paraId="041BBE02" w14:textId="77777777" w:rsidR="00B04EE0" w:rsidRPr="00CD26AF" w:rsidRDefault="00B04EE0">
      <w:pPr>
        <w:rPr>
          <w:color w:val="000090"/>
        </w:rPr>
      </w:pPr>
    </w:p>
    <w:p w14:paraId="3755095A" w14:textId="77777777" w:rsidR="00B04EE0" w:rsidRPr="00CD26AF" w:rsidRDefault="00B04EE0" w:rsidP="2DE79C66">
      <w:pPr>
        <w:jc w:val="both"/>
        <w:rPr>
          <w:color w:val="000090"/>
          <w:sz w:val="28"/>
        </w:rPr>
      </w:pPr>
      <w:r w:rsidRPr="00CD26AF">
        <w:rPr>
          <w:color w:val="000090"/>
          <w:sz w:val="28"/>
        </w:rPr>
        <w:t>Ce congrès démarre dès le 31 janvier, avec l’ouverture, et c’est une première, d’une plateforme participative, qui recueillera vos avis, vos idées sur les cinq défis du congrès.</w:t>
      </w:r>
    </w:p>
    <w:p w14:paraId="54548521" w14:textId="77777777" w:rsidR="00B04EE0" w:rsidRDefault="00B04EE0"/>
    <w:p w14:paraId="49842F1C" w14:textId="77777777" w:rsidR="00B04EE0" w:rsidRDefault="00B04EE0"/>
    <w:p w14:paraId="6F102321" w14:textId="77777777" w:rsidR="00B04EE0" w:rsidRDefault="00B04EE0" w:rsidP="2DE79C66">
      <w:pPr>
        <w:jc w:val="center"/>
        <w:rPr>
          <w:b/>
          <w:bCs/>
        </w:rPr>
      </w:pPr>
      <w:r>
        <w:rPr>
          <w:b/>
          <w:bCs/>
        </w:rPr>
        <w:sym w:font="Wingdings 3" w:char="F0E2"/>
      </w:r>
      <w:r w:rsidRPr="2DE79C66">
        <w:rPr>
          <w:b/>
          <w:bCs/>
        </w:rPr>
        <w:t>C’EST UNE NOUVELLE FACON DE SE MOBILISER, DYNAMIQUE, CONSTRUCTIVE ET ENGAGEANTE</w:t>
      </w:r>
    </w:p>
    <w:p w14:paraId="5920A0A6" w14:textId="77777777" w:rsidR="00B04EE0" w:rsidRDefault="00B04EE0" w:rsidP="2DE79C66">
      <w:pPr>
        <w:jc w:val="center"/>
        <w:rPr>
          <w:b/>
          <w:bCs/>
        </w:rPr>
      </w:pPr>
      <w:r w:rsidRPr="2DE79C66">
        <w:rPr>
          <w:b/>
          <w:bCs/>
        </w:rPr>
        <w:t>NE MANQUEZ PAS CE RENDEZ-VOUS !</w:t>
      </w:r>
    </w:p>
    <w:p w14:paraId="53BFDD4A" w14:textId="77777777" w:rsidR="00B04EE0" w:rsidRDefault="00B04EE0"/>
    <w:p w14:paraId="029949B0" w14:textId="77777777" w:rsidR="00B04EE0" w:rsidRPr="00CD26AF" w:rsidRDefault="00B04EE0" w:rsidP="6ED0B4E1">
      <w:pPr>
        <w:rPr>
          <w:b/>
          <w:bCs/>
          <w:color w:val="000090"/>
        </w:rPr>
      </w:pPr>
      <w:r w:rsidRPr="00CD26AF">
        <w:rPr>
          <w:b/>
          <w:bCs/>
          <w:color w:val="000090"/>
          <w:sz w:val="18"/>
          <w:szCs w:val="18"/>
        </w:rPr>
        <w:sym w:font="Wingdings 2" w:char="F098"/>
      </w:r>
      <w:r w:rsidRPr="00CD26AF">
        <w:rPr>
          <w:b/>
          <w:bCs/>
          <w:color w:val="000090"/>
        </w:rPr>
        <w:t>Quand ?</w:t>
      </w:r>
    </w:p>
    <w:p w14:paraId="4DAC8455" w14:textId="77777777" w:rsidR="00B04EE0" w:rsidRDefault="00B04EE0" w:rsidP="2DE79C66">
      <w:pPr>
        <w:jc w:val="both"/>
      </w:pPr>
      <w:r>
        <w:t xml:space="preserve">Du 31 janvier au 13 mars 2022, vous pouvez vous connecter directement sur </w:t>
      </w:r>
      <w:r w:rsidRPr="00CD26AF">
        <w:rPr>
          <w:b/>
          <w:color w:val="000090"/>
        </w:rPr>
        <w:t>plateforme-participative.apel.fr</w:t>
      </w:r>
      <w:r>
        <w:t xml:space="preserve"> (un lien de connexion vous sera envoyé le 31 janvier 2022) ou depuis votre smartphone, en cliquant sur ce QR code et vous identifier.  </w:t>
      </w:r>
    </w:p>
    <w:p w14:paraId="6E5D8ED7" w14:textId="77777777" w:rsidR="00B04EE0" w:rsidRDefault="00B04EE0"/>
    <w:p w14:paraId="163DB669" w14:textId="77777777" w:rsidR="00B04EE0" w:rsidRPr="00CD26AF" w:rsidRDefault="00B04EE0" w:rsidP="6ED0B4E1">
      <w:pPr>
        <w:rPr>
          <w:b/>
          <w:bCs/>
          <w:color w:val="000090"/>
        </w:rPr>
      </w:pPr>
      <w:r w:rsidRPr="00CD26AF">
        <w:rPr>
          <w:b/>
          <w:bCs/>
          <w:color w:val="000090"/>
          <w:sz w:val="18"/>
          <w:szCs w:val="18"/>
        </w:rPr>
        <w:sym w:font="Wingdings 2" w:char="F098"/>
      </w:r>
      <w:r w:rsidRPr="00CD26AF">
        <w:rPr>
          <w:b/>
          <w:bCs/>
          <w:color w:val="000090"/>
        </w:rPr>
        <w:t>Qui ?</w:t>
      </w:r>
    </w:p>
    <w:p w14:paraId="588B87A0" w14:textId="77777777" w:rsidR="00B04EE0" w:rsidRPr="00CD26AF" w:rsidRDefault="00B04EE0" w:rsidP="6ED0B4E1">
      <w:pPr>
        <w:rPr>
          <w:b/>
          <w:bCs/>
          <w:color w:val="000090"/>
        </w:rPr>
      </w:pPr>
      <w:r w:rsidRPr="00CD26AF">
        <w:rPr>
          <w:b/>
          <w:bCs/>
          <w:color w:val="000090"/>
        </w:rPr>
        <w:t>Nous donnons la parole à l’ensemble de la communauté éducative…</w:t>
      </w:r>
    </w:p>
    <w:p w14:paraId="7BDEE8C7" w14:textId="77777777" w:rsidR="00B04EE0" w:rsidRDefault="00B04EE0">
      <w:r>
        <w:t>Elus et salariés du mouvement des Apel,</w:t>
      </w:r>
    </w:p>
    <w:p w14:paraId="31950A76" w14:textId="77777777" w:rsidR="00B04EE0" w:rsidRDefault="00B04EE0">
      <w:r>
        <w:t>Parents d’élèves,</w:t>
      </w:r>
    </w:p>
    <w:p w14:paraId="3DBF278F" w14:textId="77777777" w:rsidR="00B04EE0" w:rsidRDefault="00B04EE0">
      <w:r>
        <w:t>Chefs d’établissement, enseignants,</w:t>
      </w:r>
    </w:p>
    <w:p w14:paraId="695D78DB" w14:textId="77777777" w:rsidR="00B04EE0" w:rsidRDefault="00B04EE0">
      <w:r>
        <w:t>Directeurs diocésains et tutelles</w:t>
      </w:r>
    </w:p>
    <w:p w14:paraId="41F25694" w14:textId="77777777" w:rsidR="00B04EE0" w:rsidRDefault="00B04EE0" w:rsidP="00387794">
      <w:r w:rsidRPr="00387794">
        <w:t xml:space="preserve">Fédération des </w:t>
      </w:r>
      <w:proofErr w:type="spellStart"/>
      <w:r w:rsidRPr="00387794">
        <w:t>Ogec</w:t>
      </w:r>
      <w:proofErr w:type="spellEnd"/>
      <w:r w:rsidRPr="00387794">
        <w:t xml:space="preserve">, enseignement agricole, </w:t>
      </w:r>
      <w:proofErr w:type="spellStart"/>
      <w:r w:rsidRPr="00387794">
        <w:t>Ugsel</w:t>
      </w:r>
      <w:proofErr w:type="spellEnd"/>
      <w:r w:rsidRPr="00387794">
        <w:t>, RenaSup…</w:t>
      </w:r>
    </w:p>
    <w:p w14:paraId="08F0509F" w14:textId="77777777" w:rsidR="00B04EE0" w:rsidRPr="00CD26AF" w:rsidRDefault="00B04EE0" w:rsidP="00387794">
      <w:pPr>
        <w:jc w:val="both"/>
        <w:rPr>
          <w:b/>
          <w:color w:val="000090"/>
        </w:rPr>
      </w:pPr>
      <w:r w:rsidRPr="00CD26AF">
        <w:rPr>
          <w:b/>
          <w:color w:val="000090"/>
        </w:rPr>
        <w:t xml:space="preserve">Parlez-en autour de vous : Faites connaître cette plateforme via vos sites, réseaux sociaux, newsletters, magazines, </w:t>
      </w:r>
      <w:proofErr w:type="spellStart"/>
      <w:r>
        <w:rPr>
          <w:b/>
          <w:color w:val="000090"/>
        </w:rPr>
        <w:t>EcoleD</w:t>
      </w:r>
      <w:r w:rsidRPr="00CD26AF">
        <w:rPr>
          <w:b/>
          <w:color w:val="000090"/>
        </w:rPr>
        <w:t>irecte</w:t>
      </w:r>
      <w:proofErr w:type="spellEnd"/>
      <w:r w:rsidRPr="00CD26AF">
        <w:rPr>
          <w:b/>
          <w:color w:val="000090"/>
        </w:rPr>
        <w:t>…</w:t>
      </w:r>
    </w:p>
    <w:p w14:paraId="0651A9F9" w14:textId="77777777" w:rsidR="00B04EE0" w:rsidRDefault="00B04EE0"/>
    <w:p w14:paraId="05F27081" w14:textId="77777777" w:rsidR="00B04EE0" w:rsidRPr="00CD26AF" w:rsidRDefault="00B04EE0" w:rsidP="6ED0B4E1">
      <w:pPr>
        <w:rPr>
          <w:b/>
          <w:bCs/>
          <w:color w:val="000090"/>
        </w:rPr>
      </w:pPr>
      <w:r w:rsidRPr="00CD26AF">
        <w:rPr>
          <w:b/>
          <w:bCs/>
          <w:color w:val="000090"/>
          <w:sz w:val="18"/>
          <w:szCs w:val="18"/>
        </w:rPr>
        <w:sym w:font="Wingdings 2" w:char="F098"/>
      </w:r>
      <w:r w:rsidRPr="00CD26AF">
        <w:rPr>
          <w:b/>
          <w:bCs/>
          <w:color w:val="000090"/>
        </w:rPr>
        <w:t>Comment ?</w:t>
      </w:r>
    </w:p>
    <w:p w14:paraId="40D2BD6F" w14:textId="77777777" w:rsidR="00B04EE0" w:rsidRPr="00CD26AF" w:rsidRDefault="00B04EE0" w:rsidP="00121282">
      <w:pPr>
        <w:jc w:val="both"/>
        <w:rPr>
          <w:b/>
          <w:bCs/>
          <w:color w:val="000090"/>
        </w:rPr>
      </w:pPr>
      <w:r w:rsidRPr="00CD26AF">
        <w:rPr>
          <w:b/>
          <w:bCs/>
          <w:color w:val="000090"/>
        </w:rPr>
        <w:t>Sur plateforme-participative.apel.fr, cliquer</w:t>
      </w:r>
      <w:r>
        <w:rPr>
          <w:b/>
          <w:bCs/>
          <w:color w:val="000090"/>
        </w:rPr>
        <w:t> :</w:t>
      </w:r>
    </w:p>
    <w:p w14:paraId="6FBA2A7B" w14:textId="77777777" w:rsidR="00B04EE0" w:rsidRPr="00CD26AF" w:rsidRDefault="00B04EE0" w:rsidP="00CD26AF">
      <w:pPr>
        <w:ind w:left="567"/>
        <w:jc w:val="both"/>
        <w:rPr>
          <w:b/>
          <w:bCs/>
          <w:color w:val="002060"/>
        </w:rPr>
      </w:pPr>
      <w:r w:rsidRPr="00CD26AF">
        <w:rPr>
          <w:b/>
          <w:bCs/>
          <w:color w:val="000090"/>
        </w:rPr>
        <w:t>&gt;sur l’onglet Comprendre,</w:t>
      </w:r>
      <w:r>
        <w:t xml:space="preserve"> vous découvrirez pourquoi l’Apel lance cette consultation, la thématique et les enjeux du congrès.</w:t>
      </w:r>
    </w:p>
    <w:p w14:paraId="53FCA4BF" w14:textId="77777777" w:rsidR="00B04EE0" w:rsidRDefault="00B04EE0" w:rsidP="00CD26AF">
      <w:pPr>
        <w:ind w:left="567"/>
        <w:jc w:val="both"/>
      </w:pPr>
      <w:r w:rsidRPr="00CD26AF">
        <w:rPr>
          <w:b/>
          <w:bCs/>
          <w:color w:val="000090"/>
        </w:rPr>
        <w:t>&gt;et sur l’onglet Participer</w:t>
      </w:r>
      <w:r>
        <w:rPr>
          <w:b/>
          <w:bCs/>
          <w:color w:val="002060"/>
        </w:rPr>
        <w:t>,</w:t>
      </w:r>
      <w:r w:rsidRPr="2DE79C66">
        <w:rPr>
          <w:b/>
          <w:bCs/>
          <w:color w:val="002060"/>
        </w:rPr>
        <w:t xml:space="preserve"> </w:t>
      </w:r>
      <w:r w:rsidRPr="005674DF">
        <w:rPr>
          <w:bCs/>
        </w:rPr>
        <w:t>p</w:t>
      </w:r>
      <w:r>
        <w:t xml:space="preserve">our chaque défi, vous pourrez librement répondre aux questions qui vous seront proposées, exprimer vos idées, vos envies pour une école mieux adaptée à un monde en mutation. Vous pourrez également enrichir le débat en apportant vos contributions à celles qui ont déjà été postées. </w:t>
      </w:r>
    </w:p>
    <w:p w14:paraId="1E491B2A" w14:textId="77777777" w:rsidR="00B04EE0" w:rsidRPr="00121282" w:rsidRDefault="00B04EE0"/>
    <w:p w14:paraId="75A3E3AF" w14:textId="77777777" w:rsidR="00B04EE0" w:rsidRDefault="00B04EE0"/>
    <w:p w14:paraId="2B62B114" w14:textId="77777777" w:rsidR="00B04EE0" w:rsidRPr="00CD26AF" w:rsidRDefault="00B04EE0" w:rsidP="2DE79C66">
      <w:pPr>
        <w:rPr>
          <w:b/>
          <w:bCs/>
          <w:color w:val="000090"/>
        </w:rPr>
      </w:pPr>
      <w:r w:rsidRPr="00CD26AF">
        <w:rPr>
          <w:b/>
          <w:bCs/>
          <w:color w:val="000090"/>
          <w:sz w:val="18"/>
          <w:szCs w:val="18"/>
        </w:rPr>
        <w:sym w:font="Wingdings 2" w:char="F098"/>
      </w:r>
      <w:r w:rsidRPr="00CD26AF">
        <w:rPr>
          <w:b/>
          <w:bCs/>
          <w:color w:val="000090"/>
        </w:rPr>
        <w:t>L’Apel s’engage :</w:t>
      </w:r>
    </w:p>
    <w:p w14:paraId="04301387" w14:textId="77777777" w:rsidR="00B04EE0" w:rsidRDefault="00B04EE0">
      <w:r>
        <w:t>Toutes les participations seront analysées et la synthèse sera présentée lors du congrès.</w:t>
      </w:r>
    </w:p>
    <w:p w14:paraId="4369CB8E" w14:textId="77777777" w:rsidR="00B04EE0" w:rsidRDefault="00B04EE0"/>
    <w:p w14:paraId="4CB2D230" w14:textId="77777777" w:rsidR="00B04EE0" w:rsidRPr="00CD26AF" w:rsidRDefault="00B04EE0" w:rsidP="2DE79C66">
      <w:pPr>
        <w:rPr>
          <w:b/>
          <w:bCs/>
          <w:color w:val="000090"/>
        </w:rPr>
      </w:pPr>
      <w:r w:rsidRPr="00CD26AF">
        <w:rPr>
          <w:b/>
          <w:bCs/>
          <w:color w:val="000090"/>
          <w:sz w:val="18"/>
          <w:szCs w:val="18"/>
        </w:rPr>
        <w:sym w:font="Wingdings 2" w:char="F098"/>
      </w:r>
      <w:r w:rsidRPr="00CD26AF">
        <w:rPr>
          <w:b/>
          <w:bCs/>
          <w:color w:val="000090"/>
        </w:rPr>
        <w:t>A retenir :</w:t>
      </w:r>
    </w:p>
    <w:p w14:paraId="03365FD8" w14:textId="77777777" w:rsidR="00B04EE0" w:rsidRDefault="00B04EE0">
      <w:r>
        <w:t>Du 20 au 22 mai 2022, tous ceux qui ne seront pas présents à Nice, pourront suivre les séances plénières du congrès et certaines conférences en streaming, sur la plateforme.</w:t>
      </w:r>
    </w:p>
    <w:p w14:paraId="5807A43B" w14:textId="77777777" w:rsidR="00B04EE0" w:rsidRDefault="00B04EE0"/>
    <w:p w14:paraId="38343F35" w14:textId="77777777" w:rsidR="00B04EE0" w:rsidRDefault="00B04EE0"/>
    <w:p w14:paraId="4769A194" w14:textId="77777777" w:rsidR="00B04EE0" w:rsidRDefault="00B04EE0"/>
    <w:p w14:paraId="3A6895FD" w14:textId="77777777" w:rsidR="00B04EE0" w:rsidRPr="00CD26AF" w:rsidRDefault="00B04EE0" w:rsidP="2DE79C66">
      <w:pPr>
        <w:rPr>
          <w:b/>
          <w:bCs/>
          <w:color w:val="000090"/>
          <w:sz w:val="28"/>
        </w:rPr>
      </w:pPr>
      <w:r w:rsidRPr="00CD26AF">
        <w:rPr>
          <w:b/>
          <w:bCs/>
          <w:color w:val="000090"/>
          <w:sz w:val="28"/>
        </w:rPr>
        <w:t>Pour bâtir l’école de demain, nous comptons sur vous,</w:t>
      </w:r>
    </w:p>
    <w:p w14:paraId="594EE1FA" w14:textId="77777777" w:rsidR="00B04EE0" w:rsidRPr="00CD26AF" w:rsidRDefault="00B04EE0" w:rsidP="2DE79C66">
      <w:pPr>
        <w:rPr>
          <w:b/>
          <w:bCs/>
          <w:color w:val="000090"/>
          <w:sz w:val="28"/>
        </w:rPr>
      </w:pPr>
    </w:p>
    <w:p w14:paraId="42401035" w14:textId="77777777" w:rsidR="00B04EE0" w:rsidRPr="00CD26AF" w:rsidRDefault="00B04EE0" w:rsidP="2DE79C66">
      <w:pPr>
        <w:ind w:left="2124" w:firstLine="708"/>
        <w:rPr>
          <w:b/>
          <w:bCs/>
          <w:color w:val="000090"/>
          <w:sz w:val="28"/>
        </w:rPr>
      </w:pPr>
      <w:r w:rsidRPr="00CD26AF">
        <w:rPr>
          <w:b/>
          <w:bCs/>
          <w:color w:val="000090"/>
          <w:sz w:val="28"/>
        </w:rPr>
        <w:t>&gt;A très bientôt sur la plateforme participative de l’Apel.</w:t>
      </w:r>
    </w:p>
    <w:p w14:paraId="2EBA99AC" w14:textId="77777777" w:rsidR="00B04EE0" w:rsidRDefault="00B04EE0" w:rsidP="2DE79C66">
      <w:pPr>
        <w:ind w:left="2124" w:firstLine="708"/>
        <w:rPr>
          <w:b/>
          <w:bCs/>
          <w:color w:val="002060"/>
        </w:rPr>
      </w:pPr>
    </w:p>
    <w:p w14:paraId="47A61BD9" w14:textId="77777777" w:rsidR="00B04EE0" w:rsidRDefault="00B04EE0" w:rsidP="00FC3A3A">
      <w:pPr>
        <w:jc w:val="both"/>
        <w:rPr>
          <w:b/>
          <w:bCs/>
          <w:color w:val="002060"/>
        </w:rPr>
      </w:pPr>
    </w:p>
    <w:p w14:paraId="4A872ECB" w14:textId="77777777" w:rsidR="00B04EE0" w:rsidRDefault="00B04EE0" w:rsidP="00FC3A3A">
      <w:pPr>
        <w:jc w:val="both"/>
        <w:rPr>
          <w:b/>
          <w:bCs/>
          <w:color w:val="002060"/>
        </w:rPr>
      </w:pPr>
    </w:p>
    <w:p w14:paraId="3F1B0F37" w14:textId="77777777" w:rsidR="00B04EE0" w:rsidRDefault="00B04EE0" w:rsidP="00FC3A3A">
      <w:pPr>
        <w:jc w:val="both"/>
        <w:rPr>
          <w:b/>
          <w:bCs/>
          <w:color w:val="002060"/>
        </w:rPr>
      </w:pPr>
    </w:p>
    <w:p w14:paraId="0C239949" w14:textId="77777777" w:rsidR="00B04EE0" w:rsidRPr="00D869B5" w:rsidRDefault="00B04EE0" w:rsidP="00D869B5">
      <w:pPr>
        <w:jc w:val="center"/>
        <w:rPr>
          <w:b/>
          <w:bCs/>
        </w:rPr>
      </w:pPr>
      <w:r w:rsidRPr="00D869B5">
        <w:rPr>
          <w:b/>
          <w:bCs/>
        </w:rPr>
        <w:lastRenderedPageBreak/>
        <w:t>Modèle de mail à envoyer aux Apel d’établissement, à l’ensemble de la communauté éducative et à tous vos partenaires institutionnels.</w:t>
      </w:r>
    </w:p>
    <w:p w14:paraId="4CBC3300" w14:textId="77777777" w:rsidR="00B04EE0" w:rsidRPr="00812833" w:rsidRDefault="00B04EE0" w:rsidP="009379AF"/>
    <w:p w14:paraId="6AFD6AA7" w14:textId="77777777" w:rsidR="00B04EE0" w:rsidRPr="00812833" w:rsidRDefault="00B04EE0" w:rsidP="009379AF"/>
    <w:p w14:paraId="16F178D7" w14:textId="77777777" w:rsidR="00B04EE0" w:rsidRPr="00812833" w:rsidRDefault="00B04EE0" w:rsidP="009379AF"/>
    <w:p w14:paraId="48B5806F" w14:textId="77777777" w:rsidR="00B04EE0" w:rsidRPr="00812833" w:rsidRDefault="00B04EE0" w:rsidP="009379AF"/>
    <w:p w14:paraId="760D023B" w14:textId="77777777" w:rsidR="00B04EE0" w:rsidRPr="00812833" w:rsidRDefault="00B04EE0" w:rsidP="009379AF">
      <w:r w:rsidRPr="00812833">
        <w:t xml:space="preserve">Bonjour à tous, </w:t>
      </w:r>
    </w:p>
    <w:p w14:paraId="6C1B7E74" w14:textId="77777777" w:rsidR="00B04EE0" w:rsidRPr="00812833" w:rsidRDefault="00B04EE0" w:rsidP="009379AF"/>
    <w:p w14:paraId="75CF0D11" w14:textId="77777777" w:rsidR="00B04EE0" w:rsidRPr="00812833" w:rsidRDefault="00B04EE0" w:rsidP="009379AF">
      <w:r w:rsidRPr="00812833">
        <w:t>A l’occasion de son XXII</w:t>
      </w:r>
      <w:r w:rsidRPr="00812833">
        <w:rPr>
          <w:vertAlign w:val="superscript"/>
        </w:rPr>
        <w:t>e</w:t>
      </w:r>
      <w:r>
        <w:t xml:space="preserve"> congrès, l’Apel </w:t>
      </w:r>
      <w:r w:rsidRPr="00812833">
        <w:t xml:space="preserve">met en place une </w:t>
      </w:r>
      <w:r w:rsidRPr="00812833">
        <w:rPr>
          <w:b/>
          <w:bCs/>
        </w:rPr>
        <w:t>plateforme participative</w:t>
      </w:r>
      <w:r w:rsidRPr="00812833">
        <w:t xml:space="preserve"> </w:t>
      </w:r>
      <w:r w:rsidRPr="00812833">
        <w:rPr>
          <w:color w:val="000000"/>
        </w:rPr>
        <w:t xml:space="preserve">qui sera </w:t>
      </w:r>
      <w:r w:rsidRPr="00812833">
        <w:rPr>
          <w:b/>
          <w:bCs/>
          <w:color w:val="000000"/>
        </w:rPr>
        <w:t>accessible dès le lundi 31 janvier 2022</w:t>
      </w:r>
      <w:r w:rsidRPr="00812833">
        <w:rPr>
          <w:color w:val="000000"/>
        </w:rPr>
        <w:t xml:space="preserve">. </w:t>
      </w:r>
    </w:p>
    <w:p w14:paraId="233538CB" w14:textId="77777777" w:rsidR="00B04EE0" w:rsidRPr="00812833" w:rsidRDefault="00B04EE0" w:rsidP="009379AF">
      <w:pPr>
        <w:pStyle w:val="xxxmsonormal"/>
        <w:spacing w:before="0" w:beforeAutospacing="0" w:after="0" w:afterAutospacing="0"/>
        <w:rPr>
          <w:rFonts w:ascii="Calibri" w:hAnsi="Calibri"/>
          <w:sz w:val="22"/>
          <w:szCs w:val="22"/>
        </w:rPr>
      </w:pPr>
    </w:p>
    <w:p w14:paraId="4BD081B6" w14:textId="77777777" w:rsidR="00B04EE0" w:rsidRPr="00812833" w:rsidRDefault="00B04EE0" w:rsidP="00497193">
      <w:pPr>
        <w:pStyle w:val="xxxmsonormal"/>
        <w:spacing w:before="0" w:beforeAutospacing="0" w:after="0" w:afterAutospacing="0"/>
        <w:rPr>
          <w:rFonts w:ascii="Calibri" w:hAnsi="Calibri"/>
          <w:sz w:val="22"/>
          <w:szCs w:val="22"/>
        </w:rPr>
      </w:pPr>
      <w:r>
        <w:rPr>
          <w:rFonts w:ascii="Calibri" w:hAnsi="Calibri"/>
          <w:color w:val="000000"/>
        </w:rPr>
        <w:t xml:space="preserve">Cette plateforme </w:t>
      </w:r>
      <w:r w:rsidRPr="00812833">
        <w:rPr>
          <w:rFonts w:ascii="Calibri" w:hAnsi="Calibri"/>
          <w:color w:val="000000"/>
        </w:rPr>
        <w:t>a pou</w:t>
      </w:r>
      <w:r>
        <w:rPr>
          <w:rFonts w:ascii="Calibri" w:hAnsi="Calibri"/>
          <w:color w:val="000000"/>
        </w:rPr>
        <w:t xml:space="preserve">r objectif de recueillir </w:t>
      </w:r>
      <w:r w:rsidRPr="00812833">
        <w:rPr>
          <w:rFonts w:ascii="Calibri" w:hAnsi="Calibri"/>
          <w:color w:val="000000"/>
        </w:rPr>
        <w:t xml:space="preserve">les idées des Apel, de </w:t>
      </w:r>
      <w:r>
        <w:rPr>
          <w:rFonts w:ascii="Calibri" w:hAnsi="Calibri"/>
          <w:color w:val="000000"/>
        </w:rPr>
        <w:t>tous les</w:t>
      </w:r>
      <w:r w:rsidRPr="00812833">
        <w:rPr>
          <w:rFonts w:ascii="Calibri" w:hAnsi="Calibri"/>
          <w:color w:val="000000"/>
        </w:rPr>
        <w:t xml:space="preserve"> </w:t>
      </w:r>
      <w:r>
        <w:rPr>
          <w:rFonts w:ascii="Calibri" w:hAnsi="Calibri"/>
          <w:color w:val="000000"/>
        </w:rPr>
        <w:t xml:space="preserve">parents d’élèves, </w:t>
      </w:r>
      <w:r w:rsidRPr="00812833">
        <w:rPr>
          <w:rFonts w:ascii="Calibri" w:hAnsi="Calibri"/>
          <w:color w:val="000000"/>
        </w:rPr>
        <w:t xml:space="preserve">de l'ensemble de la communauté éducative et </w:t>
      </w:r>
      <w:r>
        <w:rPr>
          <w:rFonts w:ascii="Calibri" w:hAnsi="Calibri"/>
          <w:color w:val="000000"/>
        </w:rPr>
        <w:t xml:space="preserve">de </w:t>
      </w:r>
      <w:r w:rsidRPr="00812833">
        <w:rPr>
          <w:rFonts w:ascii="Calibri" w:hAnsi="Calibri"/>
          <w:color w:val="000000"/>
        </w:rPr>
        <w:t>nos partenaires, sur le thème du congrès et ses 5 défis</w:t>
      </w:r>
      <w:r>
        <w:rPr>
          <w:rFonts w:ascii="Calibri" w:hAnsi="Calibri"/>
          <w:color w:val="000000"/>
        </w:rPr>
        <w:t xml:space="preserve"> : </w:t>
      </w:r>
    </w:p>
    <w:p w14:paraId="190D0547" w14:textId="77777777" w:rsidR="00B04EE0" w:rsidRPr="00812833" w:rsidRDefault="00B04EE0" w:rsidP="009379AF">
      <w:pPr>
        <w:pStyle w:val="xxxmsonormal"/>
        <w:spacing w:before="0" w:beforeAutospacing="0" w:after="0" w:afterAutospacing="0"/>
        <w:rPr>
          <w:rFonts w:ascii="Calibri" w:hAnsi="Calibri"/>
          <w:sz w:val="22"/>
          <w:szCs w:val="22"/>
        </w:rPr>
      </w:pPr>
    </w:p>
    <w:p w14:paraId="23902653" w14:textId="77777777" w:rsidR="00B04EE0" w:rsidRPr="00812833" w:rsidRDefault="00B04EE0" w:rsidP="009379AF">
      <w:pPr>
        <w:pStyle w:val="xxxmsonormal"/>
        <w:spacing w:before="0" w:beforeAutospacing="0" w:after="0" w:afterAutospacing="0"/>
        <w:jc w:val="center"/>
        <w:rPr>
          <w:rFonts w:ascii="Calibri" w:hAnsi="Calibri"/>
          <w:sz w:val="22"/>
          <w:szCs w:val="22"/>
        </w:rPr>
      </w:pPr>
      <w:r>
        <w:rPr>
          <w:rFonts w:ascii="Calibri" w:hAnsi="Calibri"/>
          <w:color w:val="9900FF"/>
        </w:rPr>
        <w:t xml:space="preserve">« Parents &amp; école : </w:t>
      </w:r>
      <w:r w:rsidRPr="00812833">
        <w:rPr>
          <w:rFonts w:ascii="Calibri" w:hAnsi="Calibri"/>
          <w:color w:val="9900FF"/>
        </w:rPr>
        <w:t>bougeons-nous ! Pour que l'école change vraiment</w:t>
      </w:r>
      <w:r>
        <w:rPr>
          <w:rFonts w:ascii="Calibri" w:hAnsi="Calibri"/>
          <w:color w:val="9900FF"/>
        </w:rPr>
        <w:t> »</w:t>
      </w:r>
    </w:p>
    <w:p w14:paraId="6C1AF419" w14:textId="77777777" w:rsidR="00B04EE0" w:rsidRPr="00F34770" w:rsidRDefault="00B04EE0" w:rsidP="009379AF">
      <w:pPr>
        <w:pStyle w:val="xxxmsonormal"/>
        <w:spacing w:before="0" w:beforeAutospacing="0" w:after="0" w:afterAutospacing="0"/>
        <w:rPr>
          <w:rFonts w:ascii="Calibri" w:hAnsi="Calibri"/>
          <w:color w:val="CC99FF"/>
          <w:sz w:val="22"/>
          <w:szCs w:val="22"/>
        </w:rPr>
      </w:pPr>
    </w:p>
    <w:p w14:paraId="61135AE4" w14:textId="77777777" w:rsidR="00B04EE0" w:rsidRPr="00812833" w:rsidRDefault="00B04EE0" w:rsidP="00FC34D4">
      <w:pPr>
        <w:pStyle w:val="xxxmsonormal"/>
        <w:spacing w:before="0" w:beforeAutospacing="0" w:after="0" w:afterAutospacing="0"/>
        <w:rPr>
          <w:rFonts w:ascii="Calibri" w:hAnsi="Calibri"/>
          <w:sz w:val="22"/>
          <w:szCs w:val="22"/>
        </w:rPr>
      </w:pPr>
      <w:r>
        <w:rPr>
          <w:rFonts w:ascii="Calibri" w:hAnsi="Calibri"/>
          <w:color w:val="9900FF"/>
        </w:rPr>
        <w:t xml:space="preserve">Défi 1 : Aider le jeune à grandir dans sa globalité. </w:t>
      </w:r>
    </w:p>
    <w:p w14:paraId="3E92C7C0" w14:textId="77777777" w:rsidR="00B04EE0" w:rsidRPr="00812833" w:rsidRDefault="00B04EE0" w:rsidP="009379AF">
      <w:pPr>
        <w:pStyle w:val="xxxmsonormal"/>
        <w:spacing w:before="0" w:beforeAutospacing="0" w:after="0" w:afterAutospacing="0"/>
        <w:rPr>
          <w:rFonts w:ascii="Calibri" w:hAnsi="Calibri"/>
          <w:sz w:val="22"/>
          <w:szCs w:val="22"/>
        </w:rPr>
      </w:pPr>
      <w:r>
        <w:rPr>
          <w:rFonts w:ascii="Calibri" w:hAnsi="Calibri"/>
          <w:color w:val="9900FF"/>
        </w:rPr>
        <w:t xml:space="preserve">Défi 2 : </w:t>
      </w:r>
      <w:r w:rsidRPr="00812833">
        <w:rPr>
          <w:rFonts w:ascii="Calibri" w:hAnsi="Calibri"/>
          <w:color w:val="9900FF"/>
        </w:rPr>
        <w:t>Accueillir chaque jeune tel qu'il est</w:t>
      </w:r>
      <w:r>
        <w:rPr>
          <w:rFonts w:ascii="Calibri" w:hAnsi="Calibri"/>
          <w:color w:val="9900FF"/>
        </w:rPr>
        <w:t>.</w:t>
      </w:r>
    </w:p>
    <w:p w14:paraId="2005F24F" w14:textId="77777777" w:rsidR="00B04EE0" w:rsidRPr="00812833" w:rsidRDefault="00B04EE0" w:rsidP="00FC34D4">
      <w:pPr>
        <w:pStyle w:val="xxxmsonormal"/>
        <w:spacing w:before="0" w:beforeAutospacing="0" w:after="0" w:afterAutospacing="0"/>
        <w:rPr>
          <w:rFonts w:ascii="Calibri" w:hAnsi="Calibri"/>
          <w:sz w:val="22"/>
          <w:szCs w:val="22"/>
        </w:rPr>
      </w:pPr>
      <w:r>
        <w:rPr>
          <w:rFonts w:ascii="Calibri" w:hAnsi="Calibri"/>
          <w:color w:val="9900FF"/>
        </w:rPr>
        <w:t xml:space="preserve">Défi 3 : Accompagner chaque jeune et l’aider à trouver sa place dans le monde. </w:t>
      </w:r>
    </w:p>
    <w:p w14:paraId="1F2D8736" w14:textId="77777777" w:rsidR="00B04EE0" w:rsidRPr="00812833" w:rsidRDefault="00B04EE0" w:rsidP="009379AF">
      <w:pPr>
        <w:pStyle w:val="xxxmsonormal"/>
        <w:spacing w:before="0" w:beforeAutospacing="0" w:after="0" w:afterAutospacing="0"/>
        <w:rPr>
          <w:rFonts w:ascii="Calibri" w:hAnsi="Calibri"/>
          <w:sz w:val="22"/>
          <w:szCs w:val="22"/>
        </w:rPr>
      </w:pPr>
      <w:r>
        <w:rPr>
          <w:rFonts w:ascii="Calibri" w:hAnsi="Calibri"/>
          <w:color w:val="9900FF"/>
        </w:rPr>
        <w:t xml:space="preserve">Défi 4 : </w:t>
      </w:r>
      <w:r w:rsidRPr="00812833">
        <w:rPr>
          <w:rFonts w:ascii="Calibri" w:hAnsi="Calibri"/>
          <w:color w:val="9900FF"/>
        </w:rPr>
        <w:t>Adapter des pratiques pédagogiques</w:t>
      </w:r>
      <w:r>
        <w:rPr>
          <w:rFonts w:ascii="Calibri" w:hAnsi="Calibri"/>
          <w:color w:val="9900FF"/>
        </w:rPr>
        <w:t xml:space="preserve"> à chaque jeune. </w:t>
      </w:r>
    </w:p>
    <w:p w14:paraId="30A8D32C" w14:textId="77777777" w:rsidR="00B04EE0" w:rsidRPr="00812833" w:rsidRDefault="00B04EE0" w:rsidP="00FC34D4">
      <w:pPr>
        <w:pStyle w:val="xxxmsonormal"/>
        <w:spacing w:before="0" w:beforeAutospacing="0" w:after="0" w:afterAutospacing="0"/>
        <w:rPr>
          <w:rFonts w:ascii="Calibri" w:hAnsi="Calibri"/>
          <w:sz w:val="22"/>
          <w:szCs w:val="22"/>
        </w:rPr>
      </w:pPr>
      <w:r>
        <w:rPr>
          <w:rFonts w:ascii="Calibri" w:hAnsi="Calibri"/>
          <w:color w:val="9900FF"/>
        </w:rPr>
        <w:t>Défi 5 : Repenser l’é</w:t>
      </w:r>
      <w:r w:rsidRPr="00812833">
        <w:rPr>
          <w:rFonts w:ascii="Calibri" w:hAnsi="Calibri"/>
          <w:color w:val="9900FF"/>
        </w:rPr>
        <w:t>valu</w:t>
      </w:r>
      <w:r>
        <w:rPr>
          <w:rFonts w:ascii="Calibri" w:hAnsi="Calibri"/>
          <w:color w:val="9900FF"/>
        </w:rPr>
        <w:t xml:space="preserve">ation. </w:t>
      </w:r>
    </w:p>
    <w:p w14:paraId="57BA0D6F" w14:textId="77777777" w:rsidR="00B04EE0" w:rsidRPr="00812833" w:rsidRDefault="00B04EE0" w:rsidP="009379AF">
      <w:pPr>
        <w:pStyle w:val="xxxmsonormal"/>
        <w:spacing w:before="0" w:beforeAutospacing="0" w:after="0" w:afterAutospacing="0"/>
        <w:rPr>
          <w:rFonts w:ascii="Calibri" w:hAnsi="Calibri"/>
          <w:sz w:val="22"/>
          <w:szCs w:val="22"/>
        </w:rPr>
      </w:pPr>
    </w:p>
    <w:p w14:paraId="17A23BFC" w14:textId="77777777" w:rsidR="00B04EE0" w:rsidRDefault="00B04EE0" w:rsidP="009379AF">
      <w:r>
        <w:t xml:space="preserve">N’hésitez pas à poster vos réflexions, commentaires ou questionnements dès le 31 janvier afin que toutes les bonnes idées </w:t>
      </w:r>
      <w:r w:rsidRPr="00F34770">
        <w:rPr>
          <w:color w:val="9900FF"/>
        </w:rPr>
        <w:t>pour que l’école change vraiment</w:t>
      </w:r>
      <w:r>
        <w:t xml:space="preserve"> soient mises en valeur lors du congrès national de l’Apel. </w:t>
      </w:r>
    </w:p>
    <w:p w14:paraId="45E3F229" w14:textId="77777777" w:rsidR="00B04EE0" w:rsidRDefault="00B04EE0" w:rsidP="009379AF"/>
    <w:p w14:paraId="54CDF0E6" w14:textId="77777777" w:rsidR="00B04EE0" w:rsidRDefault="00B04EE0" w:rsidP="00121282">
      <w:r>
        <w:t xml:space="preserve">Ci-dessous, le QR code et </w:t>
      </w:r>
      <w:r w:rsidRPr="0044710C">
        <w:t>le lien URL</w:t>
      </w:r>
      <w:r>
        <w:t xml:space="preserve"> vous permettant un accès direct à la plateforme (</w:t>
      </w:r>
      <w:r w:rsidRPr="006D03EB">
        <w:rPr>
          <w:b/>
          <w:bCs/>
          <w:u w:val="single"/>
        </w:rPr>
        <w:t>à partir du 31 janvier</w:t>
      </w:r>
      <w:r>
        <w:t>).</w:t>
      </w:r>
    </w:p>
    <w:p w14:paraId="7B9F97DE" w14:textId="77777777" w:rsidR="00B04EE0" w:rsidRDefault="00B04EE0" w:rsidP="009379AF"/>
    <w:p w14:paraId="34922A91" w14:textId="77777777" w:rsidR="00B04EE0" w:rsidRDefault="00B04EE0" w:rsidP="009379AF">
      <w:r>
        <w:t>Merci à tous pour votre participation active !</w:t>
      </w:r>
    </w:p>
    <w:p w14:paraId="6677CD85" w14:textId="77777777" w:rsidR="00B04EE0" w:rsidRDefault="00B04EE0" w:rsidP="009379AF"/>
    <w:p w14:paraId="1D146726" w14:textId="77777777" w:rsidR="00B04EE0" w:rsidRDefault="00B04EE0" w:rsidP="009379AF"/>
    <w:p w14:paraId="32C5CBA3" w14:textId="77777777" w:rsidR="00B04EE0" w:rsidRDefault="002D49E6" w:rsidP="009379AF">
      <w:r>
        <w:rPr>
          <w:noProof/>
          <w:lang w:eastAsia="fr-FR"/>
        </w:rPr>
        <w:pict w14:anchorId="492DFBFA">
          <v:shapetype id="_x0000_t202" coordsize="21600,21600" o:spt="202" path="m,l,21600r21600,l21600,xe">
            <v:stroke joinstyle="miter"/>
            <v:path gradientshapeok="t" o:connecttype="rect"/>
          </v:shapetype>
          <v:shape id="_x0000_s1026" type="#_x0000_t202" style="position:absolute;margin-left:30.6pt;margin-top:8.4pt;width:117pt;height:105.35pt;z-index:251658240">
            <v:textbox>
              <w:txbxContent>
                <w:p w14:paraId="21DB7AE1" w14:textId="77777777" w:rsidR="00B04EE0" w:rsidRDefault="002D49E6" w:rsidP="009379AF">
                  <w:r>
                    <w:pict w14:anchorId="5242C3B2">
                      <v:shape id="_x0000_i1027" type="#_x0000_t75" style="width:100.5pt;height:100.5pt">
                        <v:imagedata r:id="rId5" o:title=""/>
                      </v:shape>
                    </w:pict>
                  </w:r>
                </w:p>
              </w:txbxContent>
            </v:textbox>
          </v:shape>
        </w:pict>
      </w:r>
    </w:p>
    <w:p w14:paraId="6921F3D8" w14:textId="77777777" w:rsidR="00B04EE0" w:rsidRDefault="002D49E6" w:rsidP="009379AF">
      <w:r>
        <w:rPr>
          <w:noProof/>
          <w:lang w:eastAsia="fr-FR"/>
        </w:rPr>
        <w:pict w14:anchorId="0428874E">
          <v:shape id="_x0000_s1027" type="#_x0000_t202" style="position:absolute;margin-left:174.6pt;margin-top:2.75pt;width:171pt;height:51.35pt;z-index:251659264">
            <v:textbox style="mso-next-textbox:#_x0000_s1027">
              <w:txbxContent>
                <w:p w14:paraId="0366B696" w14:textId="77777777" w:rsidR="00B04EE0" w:rsidRDefault="00B04EE0" w:rsidP="009379AF"/>
                <w:p w14:paraId="16775676" w14:textId="77777777" w:rsidR="00B04EE0" w:rsidRDefault="00B04EE0" w:rsidP="009379AF">
                  <w:r w:rsidRPr="006D03EB">
                    <w:t>plateforme-participative.apel.fr</w:t>
                  </w:r>
                </w:p>
                <w:p w14:paraId="7B3CA8A8" w14:textId="77777777" w:rsidR="00B04EE0" w:rsidRDefault="00B04EE0" w:rsidP="009379AF"/>
              </w:txbxContent>
            </v:textbox>
          </v:shape>
        </w:pict>
      </w:r>
    </w:p>
    <w:p w14:paraId="5694982F" w14:textId="77777777" w:rsidR="00B04EE0" w:rsidRDefault="00B04EE0" w:rsidP="009379AF"/>
    <w:p w14:paraId="1D9F2070" w14:textId="77777777" w:rsidR="00B04EE0" w:rsidRDefault="00B04EE0" w:rsidP="009379AF"/>
    <w:p w14:paraId="7CAC2899" w14:textId="77777777" w:rsidR="00B04EE0" w:rsidRDefault="00B04EE0" w:rsidP="009379AF"/>
    <w:p w14:paraId="739E7375" w14:textId="77777777" w:rsidR="00B04EE0" w:rsidRDefault="00B04EE0" w:rsidP="009379AF"/>
    <w:p w14:paraId="20C055B4" w14:textId="77777777" w:rsidR="00B04EE0" w:rsidRDefault="00B04EE0" w:rsidP="009379AF"/>
    <w:p w14:paraId="0DA49A28" w14:textId="77777777" w:rsidR="00B04EE0" w:rsidRDefault="00B04EE0" w:rsidP="009379AF"/>
    <w:p w14:paraId="7EBABA1B" w14:textId="77777777" w:rsidR="00B04EE0" w:rsidRDefault="00B04EE0" w:rsidP="009379AF"/>
    <w:p w14:paraId="5C82AC3F" w14:textId="77777777" w:rsidR="00B04EE0" w:rsidRDefault="00B04EE0" w:rsidP="009379AF"/>
    <w:p w14:paraId="1C16D244" w14:textId="77777777" w:rsidR="00B04EE0" w:rsidRDefault="00B04EE0" w:rsidP="009379AF"/>
    <w:p w14:paraId="328D4B54" w14:textId="77777777" w:rsidR="00B04EE0" w:rsidRDefault="00B04EE0" w:rsidP="009379AF"/>
    <w:p w14:paraId="718F9A13" w14:textId="77777777" w:rsidR="00B04EE0" w:rsidRDefault="00B04EE0" w:rsidP="009379AF"/>
    <w:p w14:paraId="2D16AC76" w14:textId="77777777" w:rsidR="00B04EE0" w:rsidRPr="00812833" w:rsidRDefault="00B04EE0" w:rsidP="009379AF"/>
    <w:p w14:paraId="59E2F186" w14:textId="77777777" w:rsidR="00B04EE0" w:rsidRPr="009379AF" w:rsidRDefault="00B04EE0" w:rsidP="00FC3A3A">
      <w:pPr>
        <w:jc w:val="both"/>
      </w:pPr>
    </w:p>
    <w:sectPr w:rsidR="00B04EE0" w:rsidRPr="009379AF" w:rsidSect="00FC3A3A">
      <w:pgSz w:w="11900" w:h="16840"/>
      <w:pgMar w:top="284"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30D2"/>
    <w:rsid w:val="00057733"/>
    <w:rsid w:val="000B39CE"/>
    <w:rsid w:val="000E14E5"/>
    <w:rsid w:val="00121282"/>
    <w:rsid w:val="00132AB5"/>
    <w:rsid w:val="001A48BF"/>
    <w:rsid w:val="002510DD"/>
    <w:rsid w:val="002A1495"/>
    <w:rsid w:val="002D49E6"/>
    <w:rsid w:val="002E0C4B"/>
    <w:rsid w:val="00316629"/>
    <w:rsid w:val="003377AC"/>
    <w:rsid w:val="00367192"/>
    <w:rsid w:val="003718DB"/>
    <w:rsid w:val="00387794"/>
    <w:rsid w:val="00390DB5"/>
    <w:rsid w:val="003A6A0A"/>
    <w:rsid w:val="003E2C3F"/>
    <w:rsid w:val="00441D28"/>
    <w:rsid w:val="0044710C"/>
    <w:rsid w:val="00450819"/>
    <w:rsid w:val="004722B7"/>
    <w:rsid w:val="00497193"/>
    <w:rsid w:val="004B72EB"/>
    <w:rsid w:val="004C4EB5"/>
    <w:rsid w:val="005354C3"/>
    <w:rsid w:val="005446FA"/>
    <w:rsid w:val="005674DF"/>
    <w:rsid w:val="005A39AC"/>
    <w:rsid w:val="005B02C5"/>
    <w:rsid w:val="005C01EF"/>
    <w:rsid w:val="005E0635"/>
    <w:rsid w:val="006C24E8"/>
    <w:rsid w:val="006D03EB"/>
    <w:rsid w:val="006D75B8"/>
    <w:rsid w:val="006E2037"/>
    <w:rsid w:val="007022FE"/>
    <w:rsid w:val="007830D2"/>
    <w:rsid w:val="00792987"/>
    <w:rsid w:val="007E77B3"/>
    <w:rsid w:val="0080365E"/>
    <w:rsid w:val="008038E6"/>
    <w:rsid w:val="00812833"/>
    <w:rsid w:val="00861B6B"/>
    <w:rsid w:val="009379AF"/>
    <w:rsid w:val="0099517E"/>
    <w:rsid w:val="009B637D"/>
    <w:rsid w:val="00A81642"/>
    <w:rsid w:val="00AB61BF"/>
    <w:rsid w:val="00B04EE0"/>
    <w:rsid w:val="00B33BDF"/>
    <w:rsid w:val="00B354D2"/>
    <w:rsid w:val="00BC66F1"/>
    <w:rsid w:val="00BD41BC"/>
    <w:rsid w:val="00C03B39"/>
    <w:rsid w:val="00C1030B"/>
    <w:rsid w:val="00C25AB1"/>
    <w:rsid w:val="00C84876"/>
    <w:rsid w:val="00CA3285"/>
    <w:rsid w:val="00CA3BB8"/>
    <w:rsid w:val="00CD26AF"/>
    <w:rsid w:val="00CE728E"/>
    <w:rsid w:val="00D35180"/>
    <w:rsid w:val="00D85493"/>
    <w:rsid w:val="00D869B5"/>
    <w:rsid w:val="00E36037"/>
    <w:rsid w:val="00E71F0D"/>
    <w:rsid w:val="00E757B5"/>
    <w:rsid w:val="00EB0D16"/>
    <w:rsid w:val="00F27C5A"/>
    <w:rsid w:val="00F34770"/>
    <w:rsid w:val="00F91024"/>
    <w:rsid w:val="00FB7427"/>
    <w:rsid w:val="00FC34D4"/>
    <w:rsid w:val="00FC3A3A"/>
    <w:rsid w:val="00FD7678"/>
    <w:rsid w:val="00FE698F"/>
    <w:rsid w:val="03E57CCC"/>
    <w:rsid w:val="0494E465"/>
    <w:rsid w:val="085B3445"/>
    <w:rsid w:val="0B7E2CF2"/>
    <w:rsid w:val="0DFF90E6"/>
    <w:rsid w:val="104D1DCD"/>
    <w:rsid w:val="11896384"/>
    <w:rsid w:val="11F117D4"/>
    <w:rsid w:val="1246A7D8"/>
    <w:rsid w:val="127538F1"/>
    <w:rsid w:val="15564346"/>
    <w:rsid w:val="1B8EC9BD"/>
    <w:rsid w:val="1E79860A"/>
    <w:rsid w:val="291451E5"/>
    <w:rsid w:val="2A121163"/>
    <w:rsid w:val="2AB45B00"/>
    <w:rsid w:val="2B8AC218"/>
    <w:rsid w:val="2BE3961A"/>
    <w:rsid w:val="2D7F667B"/>
    <w:rsid w:val="2DE79C66"/>
    <w:rsid w:val="2E3BB2CD"/>
    <w:rsid w:val="2E40F7B5"/>
    <w:rsid w:val="2EB698D8"/>
    <w:rsid w:val="2EB6F0BD"/>
    <w:rsid w:val="2F316DFE"/>
    <w:rsid w:val="2F58A4EC"/>
    <w:rsid w:val="32690EC0"/>
    <w:rsid w:val="342C160F"/>
    <w:rsid w:val="3778EDB7"/>
    <w:rsid w:val="38D85044"/>
    <w:rsid w:val="3B00D160"/>
    <w:rsid w:val="3B8F1A86"/>
    <w:rsid w:val="4112869D"/>
    <w:rsid w:val="41CFCAF1"/>
    <w:rsid w:val="42EBC50E"/>
    <w:rsid w:val="436B9B52"/>
    <w:rsid w:val="44F59D81"/>
    <w:rsid w:val="46913164"/>
    <w:rsid w:val="49C90EA4"/>
    <w:rsid w:val="4AB968E3"/>
    <w:rsid w:val="4CCD6A7B"/>
    <w:rsid w:val="4CCDB438"/>
    <w:rsid w:val="4D19D7C3"/>
    <w:rsid w:val="50385028"/>
    <w:rsid w:val="506288C8"/>
    <w:rsid w:val="513E2C9A"/>
    <w:rsid w:val="54332892"/>
    <w:rsid w:val="54664E2B"/>
    <w:rsid w:val="54CD84D5"/>
    <w:rsid w:val="550BC14B"/>
    <w:rsid w:val="55B68D23"/>
    <w:rsid w:val="56D6B620"/>
    <w:rsid w:val="56D8EE59"/>
    <w:rsid w:val="58814A25"/>
    <w:rsid w:val="589D4E5C"/>
    <w:rsid w:val="5AFB286E"/>
    <w:rsid w:val="5B377FC2"/>
    <w:rsid w:val="5C75CA6A"/>
    <w:rsid w:val="5EE1C805"/>
    <w:rsid w:val="5FA43816"/>
    <w:rsid w:val="6112DB48"/>
    <w:rsid w:val="61F231D9"/>
    <w:rsid w:val="62803F02"/>
    <w:rsid w:val="667F4682"/>
    <w:rsid w:val="674B5DDD"/>
    <w:rsid w:val="6861735D"/>
    <w:rsid w:val="6ED0B4E1"/>
    <w:rsid w:val="70698135"/>
    <w:rsid w:val="714080E0"/>
    <w:rsid w:val="71EBC492"/>
    <w:rsid w:val="733F202D"/>
    <w:rsid w:val="73B62510"/>
    <w:rsid w:val="747EC09A"/>
    <w:rsid w:val="74A6FBFD"/>
    <w:rsid w:val="757E76C5"/>
    <w:rsid w:val="75F050E8"/>
    <w:rsid w:val="7880EAF3"/>
    <w:rsid w:val="7C89D27F"/>
    <w:rsid w:val="7CFA8CFF"/>
    <w:rsid w:val="7D4DA918"/>
    <w:rsid w:val="7DEF48E0"/>
    <w:rsid w:val="7ECDAA0D"/>
    <w:rsid w:val="7F3581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35B0594B"/>
  <w15:docId w15:val="{234D8C95-0C5B-4F93-B030-EB509082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B39"/>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390DB5"/>
    <w:rPr>
      <w:rFonts w:ascii="Lucida Grande" w:hAnsi="Lucida Grande"/>
      <w:sz w:val="18"/>
      <w:szCs w:val="18"/>
    </w:rPr>
  </w:style>
  <w:style w:type="character" w:customStyle="1" w:styleId="TextedebullesCar">
    <w:name w:val="Texte de bulles Car"/>
    <w:basedOn w:val="Policepardfaut"/>
    <w:link w:val="Textedebulles"/>
    <w:uiPriority w:val="99"/>
    <w:semiHidden/>
    <w:locked/>
    <w:rsid w:val="00390DB5"/>
    <w:rPr>
      <w:rFonts w:ascii="Lucida Grande" w:hAnsi="Lucida Grande" w:cs="Times New Roman"/>
      <w:sz w:val="18"/>
      <w:szCs w:val="18"/>
    </w:rPr>
  </w:style>
  <w:style w:type="paragraph" w:customStyle="1" w:styleId="xxxmsonormal">
    <w:name w:val="x_x_xmsonormal"/>
    <w:basedOn w:val="Normal"/>
    <w:uiPriority w:val="99"/>
    <w:rsid w:val="009379AF"/>
    <w:pPr>
      <w:spacing w:before="100" w:beforeAutospacing="1" w:after="100" w:afterAutospacing="1"/>
    </w:pPr>
    <w:rPr>
      <w:rFonts w:ascii="Times New Roman" w:eastAsia="MS Mincho"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4316</Characters>
  <Application>Microsoft Office Word</Application>
  <DocSecurity>4</DocSecurity>
  <Lines>35</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 17</dc:title>
  <dc:subject/>
  <dc:creator>Sylvie Bocquet</dc:creator>
  <cp:keywords/>
  <dc:description/>
  <cp:lastModifiedBy>UNETP - Nathalie POZZETTO</cp:lastModifiedBy>
  <cp:revision>2</cp:revision>
  <dcterms:created xsi:type="dcterms:W3CDTF">2022-01-25T13:15:00Z</dcterms:created>
  <dcterms:modified xsi:type="dcterms:W3CDTF">2022-01-25T13:15:00Z</dcterms:modified>
</cp:coreProperties>
</file>